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F5" w:rsidRDefault="00947CF5" w:rsidP="00947C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3F1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. Вступительные испытания</w:t>
      </w:r>
    </w:p>
    <w:p w:rsidR="00947CF5" w:rsidRPr="00C13F13" w:rsidRDefault="00947CF5" w:rsidP="00947C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7CF5" w:rsidRPr="00C13F13" w:rsidRDefault="00947CF5" w:rsidP="00947C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27. В соответствии с перечнем вступительных испытаний при приеме на обучении по образовательным программам среднего профессионального образования по профессиям,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53.02.02 Музыкальное искусство эстрады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 (по видам),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 xml:space="preserve">51.02.01 Народное художественное творчество 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(по видам),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53.02.07 Теория музыки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53.02.03 Инструментальное исполнительство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 (по видам инструментов), 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53.02.04 Вокальное искусство,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>53.02.05 Сольное и хоровое народное пение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13F13">
        <w:rPr>
          <w:rFonts w:ascii="Times New Roman" w:hAnsi="Times New Roman"/>
          <w:b/>
          <w:color w:val="000000"/>
          <w:sz w:val="28"/>
          <w:szCs w:val="28"/>
        </w:rPr>
        <w:t xml:space="preserve">53.02.06 Хоровое </w:t>
      </w:r>
      <w:proofErr w:type="spellStart"/>
      <w:r w:rsidRPr="00C13F13">
        <w:rPr>
          <w:rFonts w:ascii="Times New Roman" w:hAnsi="Times New Roman"/>
          <w:b/>
          <w:color w:val="000000"/>
          <w:sz w:val="28"/>
          <w:szCs w:val="28"/>
        </w:rPr>
        <w:t>дирижирование</w:t>
      </w:r>
      <w:proofErr w:type="spellEnd"/>
      <w:r w:rsidRPr="00C13F1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47CF5" w:rsidRPr="00C13F13" w:rsidRDefault="00947CF5" w:rsidP="00947C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>28. При приеме граждан на обучение в Колледж для всех поступающих устанавливаются два вступительных испытания, имеющих целью выявление наличия у поступающих определенных творческих способностей,</w:t>
      </w:r>
      <w:r w:rsidRPr="00C13F13">
        <w:rPr>
          <w:rFonts w:ascii="Times New Roman" w:hAnsi="Times New Roman"/>
          <w:sz w:val="28"/>
          <w:szCs w:val="28"/>
        </w:rPr>
        <w:t xml:space="preserve"> согласно перечню требований к вступительным творческим испытаниям и примерным </w:t>
      </w:r>
      <w:proofErr w:type="gramStart"/>
      <w:r w:rsidRPr="00C13F13">
        <w:rPr>
          <w:rFonts w:ascii="Times New Roman" w:hAnsi="Times New Roman"/>
          <w:sz w:val="28"/>
          <w:szCs w:val="28"/>
        </w:rPr>
        <w:t xml:space="preserve">программам, </w:t>
      </w:r>
      <w:r w:rsidRPr="00C13F13">
        <w:rPr>
          <w:rFonts w:ascii="Times New Roman" w:hAnsi="Times New Roman"/>
          <w:color w:val="000000"/>
          <w:sz w:val="28"/>
          <w:szCs w:val="28"/>
        </w:rPr>
        <w:t xml:space="preserve"> физических</w:t>
      </w:r>
      <w:proofErr w:type="gramEnd"/>
      <w:r w:rsidRPr="00C13F13">
        <w:rPr>
          <w:rFonts w:ascii="Times New Roman" w:hAnsi="Times New Roman"/>
          <w:color w:val="000000"/>
          <w:sz w:val="28"/>
          <w:szCs w:val="28"/>
        </w:rPr>
        <w:t xml:space="preserve"> и психологических качеств. </w:t>
      </w:r>
      <w:r>
        <w:rPr>
          <w:rFonts w:ascii="Times New Roman" w:hAnsi="Times New Roman"/>
          <w:color w:val="000000"/>
          <w:sz w:val="28"/>
          <w:szCs w:val="28"/>
        </w:rPr>
        <w:t>Перед каждым вступительным испытанием абитуриенту предлагается консультация.</w:t>
      </w:r>
    </w:p>
    <w:p w:rsidR="00947CF5" w:rsidRPr="00C13F13" w:rsidRDefault="00947CF5" w:rsidP="00947C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29. Вступительные испытания проводятся в письменной и (или) устной форме, в виде прослушивания, просмотра и собеседования. </w:t>
      </w:r>
    </w:p>
    <w:p w:rsidR="00947CF5" w:rsidRPr="00C13F13" w:rsidRDefault="00947CF5" w:rsidP="00947C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30. Вступительные испытания, проводимые в устной форме и в форме собеседования, оформляются протоколом, в котором фиксируются вопросы к поступающему и комментарии экзаменаторов. </w:t>
      </w:r>
    </w:p>
    <w:p w:rsidR="00947CF5" w:rsidRPr="00C13F13" w:rsidRDefault="00947CF5" w:rsidP="00947CF5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      31. Для поступающих на бюджетные места, а также на места по договорам с оплатой стоимости обучения на одну и ту же специальность проводятся одинаковые вступительные испытания.</w:t>
      </w:r>
    </w:p>
    <w:p w:rsidR="00947CF5" w:rsidRPr="00C13F13" w:rsidRDefault="00947CF5" w:rsidP="00947CF5">
      <w:pPr>
        <w:pStyle w:val="ConsPlusNormal"/>
        <w:ind w:firstLine="540"/>
        <w:jc w:val="both"/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32. Результаты всех вступительных испытаний оцениваются по зачетной системе (зачет/незачет). </w:t>
      </w:r>
      <w:proofErr w:type="gramStart"/>
      <w:r w:rsidRPr="00C13F13">
        <w:rPr>
          <w:rFonts w:ascii="Times New Roman" w:hAnsi="Times New Roman"/>
          <w:color w:val="000000"/>
          <w:sz w:val="28"/>
          <w:szCs w:val="28"/>
        </w:rPr>
        <w:t>Успешное  прохождение</w:t>
      </w:r>
      <w:proofErr w:type="gramEnd"/>
      <w:r w:rsidRPr="00C13F13">
        <w:rPr>
          <w:rFonts w:ascii="Times New Roman" w:hAnsi="Times New Roman"/>
          <w:color w:val="000000"/>
          <w:sz w:val="28"/>
          <w:szCs w:val="28"/>
        </w:rPr>
        <w:t xml:space="preserve"> вступительных испытаний подтверждает наличие у поступающих определенных творческих способностей, физических и психологических качеств, необходимых для обучения по соответствующим образовательным программам.</w:t>
      </w:r>
      <w:r w:rsidRPr="00C13F13">
        <w:t xml:space="preserve"> </w:t>
      </w:r>
    </w:p>
    <w:p w:rsidR="00D207CD" w:rsidRDefault="00D207CD" w:rsidP="00D207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Расписание </w:t>
      </w:r>
      <w:r>
        <w:rPr>
          <w:rFonts w:ascii="Times New Roman" w:hAnsi="Times New Roman"/>
          <w:color w:val="000000"/>
          <w:sz w:val="28"/>
          <w:szCs w:val="28"/>
        </w:rPr>
        <w:t xml:space="preserve">консультаций и </w:t>
      </w:r>
      <w:r w:rsidRPr="00C13F13">
        <w:rPr>
          <w:rFonts w:ascii="Times New Roman" w:hAnsi="Times New Roman"/>
          <w:color w:val="000000"/>
          <w:sz w:val="28"/>
          <w:szCs w:val="28"/>
        </w:rPr>
        <w:t>вступительных испытаний утверждается председателем Приемной комиссии и доводится до сведения поступающих не позднее 20 июня.</w:t>
      </w:r>
    </w:p>
    <w:p w:rsidR="00D207CD" w:rsidRPr="00C13F13" w:rsidRDefault="00D207CD" w:rsidP="00D207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207CD" w:rsidRPr="00C13F13" w:rsidRDefault="00D207CD" w:rsidP="00D207C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      35. Лица, забравшие документы после завершения приема документов, а также лица, не прошедшие вступительные испытания, не включаются в список лиц, рекомендованных к зачислению.</w:t>
      </w:r>
    </w:p>
    <w:p w:rsidR="00D207CD" w:rsidRPr="00C13F13" w:rsidRDefault="00D207CD" w:rsidP="00D207C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     36. Лица, не явившиеся на вступительные испытания по уважительной причине (болезнь или иные обстоятельства, подтвержденные документально), допускаются к ним в параллельных группах, на следующем этапе вступительных испытаний или индивидуально до их полного завершения.</w:t>
      </w:r>
    </w:p>
    <w:p w:rsidR="00D207CD" w:rsidRPr="00C13F13" w:rsidRDefault="00D207CD" w:rsidP="00D207C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37. Перед началом каждого испытания поступающий получает экзаменационный лист, который является документом, разрешающим вход в здание Колледжа и прохождение очередного испытания.</w:t>
      </w:r>
    </w:p>
    <w:p w:rsidR="00D207CD" w:rsidRPr="00C13F13" w:rsidRDefault="00D207CD" w:rsidP="00D207C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      При входе в аудиторию, где проводится испытание, поступающий предъявляет экзаменационный лист. Поступающий, не имеющий экзаменационного листа, на испытание не допускается.</w:t>
      </w:r>
    </w:p>
    <w:p w:rsidR="00D207CD" w:rsidRPr="00C13F13" w:rsidRDefault="00D207CD" w:rsidP="00D207C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      38. Результаты испытания публикуются Приемной комиссией на информационном стенде и официальном сайте Колледжа в течение следующего дня после проведения испытания.</w:t>
      </w:r>
    </w:p>
    <w:p w:rsidR="00D207CD" w:rsidRPr="00C13F13" w:rsidRDefault="00D207CD" w:rsidP="00D207CD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13F13">
        <w:rPr>
          <w:rFonts w:ascii="Times New Roman" w:hAnsi="Times New Roman"/>
          <w:color w:val="000000"/>
          <w:sz w:val="28"/>
          <w:szCs w:val="28"/>
        </w:rPr>
        <w:t xml:space="preserve">      39. Повторная сдача вступительного испытания при получении оценки «незачет» и пересдача вступительного испытания с целью получения оценки «зачет» не допускается.</w:t>
      </w:r>
    </w:p>
    <w:p w:rsidR="00F67F39" w:rsidRDefault="00F67F39"/>
    <w:sectPr w:rsidR="00F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C"/>
    <w:rsid w:val="00252FAC"/>
    <w:rsid w:val="00947CF5"/>
    <w:rsid w:val="00D207CD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46CC-75F8-4BDF-903E-C7E6B58D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2024-03-20T07:24:00Z</dcterms:created>
  <dcterms:modified xsi:type="dcterms:W3CDTF">2024-03-20T07:26:00Z</dcterms:modified>
</cp:coreProperties>
</file>